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firstLine="426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</w:r>
    </w:p>
    <w:p>
      <w:pPr>
        <w:pStyle w:val="NormalWeb"/>
        <w:shd w:val="clear" w:color="auto" w:fill="FFFFFF"/>
        <w:spacing w:lineRule="auto" w:line="252" w:beforeAutospacing="0" w:before="0" w:afterAutospacing="0" w:after="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Криворізька філія ТОВ «Газорозподільні мережі України» (далі - Філія) повідомляє, що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 виконання Правил безпеки систем газопостачання, ст.19 Закону України «Про житлово-комунальні послуги», Порядку технічного обслуговування внутрішньобудинкових систем газопостачання у багатоквартирному будинку та Типового договору на технічне обслуговування внутрішньобудинкових систем газопостачання багатоквартирних будинків, з 01.03.2024 Філія проводить роботи з технічного обслуговування внутрішньобудинкових систем газопостачання багатоквартирних будинків. Надаємо інформацію стосовно графіка проведення технічного обслуговування </w:t>
      </w:r>
      <w:r>
        <w:rPr>
          <w:b/>
          <w:bCs/>
          <w:sz w:val="28"/>
          <w:szCs w:val="28"/>
          <w:u w:val="single"/>
          <w:lang w:val="uk-UA" w:eastAsia="uk-UA"/>
        </w:rPr>
        <w:t>у червні 2025 року:</w:t>
      </w:r>
      <w:r>
        <w:rPr>
          <w:sz w:val="28"/>
          <w:szCs w:val="28"/>
          <w:lang w:val="uk-UA" w:eastAsia="uk-UA"/>
        </w:rPr>
        <w:t xml:space="preserve">  </w:t>
      </w:r>
    </w:p>
    <w:tbl>
      <w:tblPr>
        <w:tblpPr w:vertAnchor="text" w:horzAnchor="text" w:leftFromText="180" w:rightFromText="180" w:tblpX="0" w:tblpY="1"/>
        <w:tblOverlap w:val="never"/>
        <w:tblW w:w="156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6"/>
        <w:gridCol w:w="2044"/>
        <w:gridCol w:w="3673"/>
        <w:gridCol w:w="1036"/>
        <w:gridCol w:w="3000"/>
        <w:gridCol w:w="1543"/>
        <w:gridCol w:w="1931"/>
        <w:gridCol w:w="1805"/>
      </w:tblGrid>
      <w:tr>
        <w:trPr>
          <w:trHeight w:val="322" w:hRule="exact"/>
        </w:trPr>
        <w:tc>
          <w:tcPr>
            <w:tcW w:w="15648" w:type="dxa"/>
            <w:gridSpan w:val="8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247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 w:val="false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iCs w:val="false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з/п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 w:val="false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3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 w:val="false"/>
                <w:kern w:val="0"/>
                <w:sz w:val="24"/>
                <w:szCs w:val="24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 w:val="false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iCs w:val="false"/>
                <w:kern w:val="0"/>
                <w:sz w:val="24"/>
                <w:szCs w:val="24"/>
                <w:lang w:val="ru-RU" w:eastAsia="ru-RU"/>
                <w14:ligatures w14:val="none"/>
              </w:rPr>
              <w:t>буд.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 w:val="false"/>
                <w:kern w:val="0"/>
                <w:sz w:val="24"/>
                <w:szCs w:val="24"/>
                <w:lang w:val="ru-RU" w:eastAsia="ru-RU"/>
                <w14:ligatures w14:val="none"/>
              </w:rPr>
              <w:t>Балансова належність/управитель будинку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 w:val="false"/>
                <w:kern w:val="0"/>
                <w:sz w:val="24"/>
                <w:szCs w:val="24"/>
                <w:lang w:val="ru-RU" w:eastAsia="ru-RU"/>
                <w14:ligatures w14:val="none"/>
              </w:rPr>
              <w:t>Дата проведення ТО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 w:val="false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ПІБ відповідальної особи за проведення ТО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 w:val="false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Контактний телефон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«Восток-32»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02.06.2025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«Восток-37»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02.06.2025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ОСББ «Гармонія-29»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5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ОСББ «Прометей-33»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«Восток-35»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«Схід-41»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«Схід-42»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09.06.2025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«Восток-36»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ОСББ «Лісового-39»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В’ячеслава Чорновола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«Веселка-2»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В’ячеслава Чорновола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«Веселка-1»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В’ячеслава Чорновола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ОСББ «Фенікс-43»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В’ячеслава Чорновола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«Схід-40»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В’ячеслава Чорновола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ОСББ «КР-Життя»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В’ячеслава Чорновола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«Східний 41»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В’ячеслава Чорновола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ОСББ «В. Чорновола, буд. 23»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В’ячеслава Чорновола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ОСББ «КР Чорновола 25»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В’ячеслава Чорновола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ОСББ «КР Чорновола 27»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21-ї бригади Національної гвардії (Симонова)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23.06.2025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21-ї бригади Національної гвардії (Симонова)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ОСББ «Астра-6»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23.06.2025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21-ї бригади Національної гвардії (Симонова)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ОСББ «Ніка 7»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24.06.2025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Я. Мудрого (Отто Брозовського)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«Восток-15»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25.06.2025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Я. Мудрого (Отто Брозовського)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«Восток-13»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26.06.2025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Я. Мудрого (Отто Брозовського)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ЖБК «Восток-14»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26.06.2025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Промислова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ОСББ «Барвінок 6»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30.06.2025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Шляхов Микола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02.06.2025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 w:val="false"/>
                <w:iCs w:val="false"/>
              </w:rPr>
              <w:t>02.06.2025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31А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«Соборності 31А»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«Соборності 39»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«Соборності 43-КР»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49А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ЖБК «Восток-24»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51А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ЖБК «Восток-23»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«Соборності 53МАА»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ОСББ «Соборності 55»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101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Олександра Васякіна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«Васякіна 9»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Олександра Васякіна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«Васякіна 3»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Олександра Васякіна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«Васякіна 7»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Олександра Васякіна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«Васякіна 9»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Олександра Васякіна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Вадима Гурова (Постишева)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Олександра Васякіна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«Васякіна-15»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Олександра Васякіна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«Васякіна-17»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Вадима Гурова (Постишева)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Лісоводів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Віталія Власова (Ціолковського)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Металургійний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Вадима Гурова (Постишева)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«Мирного 2»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ОСББ «Панаса Мирного 23»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Панаса Мирного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Переяслівська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пр-т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пр-т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пр-т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пр-т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пр-т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пр-т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пр-т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ТОВ «Сітісервіс-КР»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майстер Биндич Тетяна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33А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«КНЯЗЯ ВОЛОДИМИРА 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«РУТА 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29А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«МЕЛЕШКІНА 29А»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29Б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31А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ЖБК «РАССВЕТ-31»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31Б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«КР КОМФОРТ -31»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Інни Дерусової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Інни Дерусової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Інни Дерусової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Інни Дерусової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511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Інни Дерусової б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«КУЗНЕЦОВА 2»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Інни Дерусової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«КОМФОРТ-КР»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Інни Дерусової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«ЮНІСТЬ 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Інни Дерусової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Інни Дерусової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Інни Дерусової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 б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ЖБК «РАССВЕТ-2»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Зубрій Ганна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«ТАМАРИКС»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61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ЖБК «РАССВЕТ 14»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496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5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«ЗАРІЧЧЯ 4-15»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«ЗАРІЧЧЯ 7-19»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«ЗАРІЧЧЯ 7-18»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майстер Ільченко Анна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Наталії Кобринської (Грицевця)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"Терни 10"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Мелетія Смотрицького (Кибальчича)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Мелетія Смотрицького (Кибальчича)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 w:val="false"/>
                <w:color w:val="000000"/>
                <w:sz w:val="24"/>
                <w:szCs w:val="24"/>
              </w:rPr>
              <w:t>вул. Метеоритна (Цандера)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Океанська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Океанська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Океанська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11.06.2025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Океанська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Океанська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вул. Океанська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12.06.2025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Квіткова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Океанська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Океанська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Океанська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Буровугільна (Треньова)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"Триньова, 21"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1/А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563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18.06.2025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Т. Шевченка (Дніпропетровська)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23.06.2025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Т. Шевченка (Дніпропетровська)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Т. Шевченка (Дніпропетровська)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24.06.2025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Нова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25.06.2025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Нова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Нова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25.06.2025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Нова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Нова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26.06.2025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Рората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27.06.2025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Березова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Березова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вул. Успішна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30.06.2025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097-689-32-59</w:t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orient="landscape" w:w="16838" w:h="11906"/>
      <w:pgMar w:left="567" w:right="426" w:gutter="0" w:header="0" w:top="567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43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uk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c474d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4d3"/>
    <w:rPr>
      <w:color w:val="954F72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8143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14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l63" w:customStyle="1">
    <w:name w:val="xl63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styleId="xl64" w:customStyle="1">
    <w:name w:val="xl6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65" w:customStyle="1">
    <w:name w:val="xl65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66" w:customStyle="1">
    <w:name w:val="xl6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7" w:customStyle="1">
    <w:name w:val="xl67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8" w:customStyle="1">
    <w:name w:val="xl6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9" w:customStyle="1">
    <w:name w:val="xl6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0" w:customStyle="1">
    <w:name w:val="xl70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1" w:customStyle="1">
    <w:name w:val="xl71"/>
    <w:basedOn w:val="Normal"/>
    <w:qFormat/>
    <w:rsid w:val="00c474d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styleId="xl72" w:customStyle="1">
    <w:name w:val="xl72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3" w:customStyle="1">
    <w:name w:val="xl73"/>
    <w:basedOn w:val="Normal"/>
    <w:qFormat/>
    <w:rsid w:val="00c474d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4" w:customStyle="1">
    <w:name w:val="xl7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5" w:customStyle="1">
    <w:name w:val="xl75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6" w:customStyle="1">
    <w:name w:val="xl7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77" w:customStyle="1">
    <w:name w:val="xl77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8" w:customStyle="1">
    <w:name w:val="xl7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9" w:customStyle="1">
    <w:name w:val="xl7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80" w:customStyle="1">
    <w:name w:val="xl80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1" w:customStyle="1">
    <w:name w:val="xl81"/>
    <w:basedOn w:val="Normal"/>
    <w:qFormat/>
    <w:rsid w:val="00c474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2" w:customStyle="1">
    <w:name w:val="xl82"/>
    <w:basedOn w:val="Normal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3" w:customStyle="1">
    <w:name w:val="xl83"/>
    <w:basedOn w:val="Normal"/>
    <w:qFormat/>
    <w:rsid w:val="00c474d3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4" w:customStyle="1">
    <w:name w:val="xl8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5" w:customStyle="1">
    <w:name w:val="xl85"/>
    <w:basedOn w:val="Normal"/>
    <w:qFormat/>
    <w:rsid w:val="00c474d3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6" w:customStyle="1">
    <w:name w:val="xl8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7" w:customStyle="1">
    <w:name w:val="xl87"/>
    <w:basedOn w:val="Normal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8" w:customStyle="1">
    <w:name w:val="xl8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89" w:customStyle="1">
    <w:name w:val="xl8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90" w:customStyle="1">
    <w:name w:val="xl90"/>
    <w:basedOn w:val="Normal"/>
    <w:qFormat/>
    <w:rsid w:val="00c474d3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91" w:customStyle="1">
    <w:name w:val="xl91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Style17">
    <w:name w:val="Вміст рамки"/>
    <w:basedOn w:val="Normal"/>
    <w:qFormat/>
    <w:pPr/>
    <w:rPr/>
  </w:style>
  <w:style w:type="paragraph" w:styleId="Style18">
    <w:name w:val="Вміст таблиці"/>
    <w:basedOn w:val="Normal"/>
    <w:qFormat/>
    <w:pPr>
      <w:widowControl w:val="false"/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Application>LibreOffice/24.8.2.1$Windows_X86_64 LibreOffice_project/0f794b6e29741098670a3b95d60478a65d05ef13</Application>
  <AppVersion>15.0000</AppVersion>
  <Pages>15</Pages>
  <Words>2908</Words>
  <Characters>20879</Characters>
  <CharactersWithSpaces>22043</CharactersWithSpaces>
  <Paragraphs>1746</Paragraphs>
  <Company>krgas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2025-03-05T11:37:00Z</dcterms:created>
  <dc:creator>Биндич Тетяна Володимирівна</dc:creator>
  <dc:description/>
  <dc:language>uk-UA</dc:language>
  <cp:lastModifiedBy/>
  <cp:lastPrinted>2024-06-24T07:26:00Z</cp:lastPrinted>
  <dcterms:modified xsi:type="dcterms:W3CDTF">2025-05-28T08:45:11Z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