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A846" w14:textId="7ACC6AB9" w:rsidR="0097590B" w:rsidRPr="0097590B" w:rsidRDefault="0097590B" w:rsidP="0097590B">
      <w:pPr>
        <w:ind w:left="0" w:firstLine="0"/>
        <w:rPr>
          <w:rFonts w:ascii="Montserrat" w:hAnsi="Montserrat"/>
          <w:sz w:val="24"/>
          <w:szCs w:val="24"/>
        </w:rPr>
      </w:pPr>
      <w:r w:rsidRPr="0097590B">
        <w:rPr>
          <w:rFonts w:ascii="Montserrat" w:hAnsi="Montserrat"/>
          <w:sz w:val="24"/>
          <w:szCs w:val="24"/>
        </w:rPr>
        <w:t xml:space="preserve">Відповідно </w:t>
      </w:r>
      <w:hyperlink r:id="rId4" w:history="1">
        <w:r w:rsidRPr="0097590B">
          <w:rPr>
            <w:rStyle w:val="a3"/>
            <w:rFonts w:ascii="Montserrat" w:hAnsi="Montserrat"/>
            <w:b/>
            <w:bCs/>
            <w:sz w:val="24"/>
            <w:szCs w:val="24"/>
          </w:rPr>
          <w:t>до постанови НКРЕКП від 28.07.202 №1391</w:t>
        </w:r>
      </w:hyperlink>
      <w:r w:rsidRPr="0097590B">
        <w:rPr>
          <w:rFonts w:ascii="Montserrat" w:hAnsi="Montserrat"/>
          <w:sz w:val="24"/>
          <w:szCs w:val="24"/>
        </w:rPr>
        <w:t xml:space="preserve"> «Про внесення змін до постанови НКРЕКП від 30 грудня 2022 року № 1944»:</w:t>
      </w:r>
    </w:p>
    <w:p w14:paraId="20545382" w14:textId="77777777" w:rsidR="0097590B" w:rsidRPr="0097590B" w:rsidRDefault="0097590B" w:rsidP="0097590B">
      <w:pPr>
        <w:ind w:left="0" w:firstLine="0"/>
        <w:rPr>
          <w:rFonts w:ascii="Montserrat" w:hAnsi="Montserrat"/>
          <w:sz w:val="24"/>
          <w:szCs w:val="24"/>
        </w:rPr>
      </w:pPr>
    </w:p>
    <w:p w14:paraId="2E8002DA" w14:textId="5E14600A" w:rsidR="00C743E7" w:rsidRPr="0097590B" w:rsidRDefault="0097590B" w:rsidP="0097590B">
      <w:pPr>
        <w:ind w:left="0" w:firstLine="0"/>
        <w:rPr>
          <w:rFonts w:ascii="Montserrat" w:hAnsi="Montserrat"/>
          <w:b/>
          <w:bCs/>
          <w:sz w:val="24"/>
          <w:szCs w:val="24"/>
        </w:rPr>
      </w:pPr>
      <w:r w:rsidRPr="0097590B">
        <w:rPr>
          <w:rFonts w:ascii="Montserrat" w:hAnsi="Montserrat"/>
          <w:b/>
          <w:bCs/>
          <w:sz w:val="24"/>
          <w:szCs w:val="24"/>
        </w:rPr>
        <w:t>тариф на послуги розподілу природного газу Криворізькій філії встановлено у розмірі 0,53 грн за 1 м куб на місяць (без урахування ПДВ).</w:t>
      </w:r>
    </w:p>
    <w:sectPr w:rsidR="00C743E7" w:rsidRPr="00975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12"/>
    <w:rsid w:val="006A39C3"/>
    <w:rsid w:val="0097590B"/>
    <w:rsid w:val="00C743E7"/>
    <w:rsid w:val="00F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5867"/>
  <w15:chartTrackingRefBased/>
  <w15:docId w15:val="{5EA2FFB1-02E7-4DFD-81C5-349F1780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22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rc.gov.ua/acts/pro-vnesennya-zmin-do-postanovi-nkrekp-vid-30-grudnya-2022-roku-1944-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Інна Анатоліївна</dc:creator>
  <cp:keywords/>
  <dc:description/>
  <cp:lastModifiedBy>Михайлова Інна Анатоліївна</cp:lastModifiedBy>
  <cp:revision>3</cp:revision>
  <dcterms:created xsi:type="dcterms:W3CDTF">2024-07-10T12:25:00Z</dcterms:created>
  <dcterms:modified xsi:type="dcterms:W3CDTF">2024-07-10T12:26:00Z</dcterms:modified>
</cp:coreProperties>
</file>